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9600" w:type="dxa"/>
        <w:tblBorders>
          <w:bottom w:val="single" w:sz="24" w:space="0" w:color="F6823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0"/>
      </w:tblGrid>
      <w:tr w:rsidR="00E46DD7" w14:paraId="6242D4AC" w14:textId="77777777">
        <w:tblPrEx>
          <w:tblCellMar>
            <w:top w:w="0" w:type="dxa"/>
            <w:bottom w:w="0" w:type="dxa"/>
          </w:tblCellMar>
        </w:tblPrEx>
        <w:tc>
          <w:tcPr>
            <w:tcW w:w="9600" w:type="dxa"/>
            <w:shd w:val="clear" w:color="auto" w:fill="0D1B33"/>
            <w:tcMar>
              <w:top w:w="260" w:type="dxa"/>
              <w:left w:w="240" w:type="dxa"/>
              <w:bottom w:w="260" w:type="dxa"/>
              <w:right w:w="240" w:type="dxa"/>
            </w:tcMar>
          </w:tcPr>
          <w:p w14:paraId="56585A82" w14:textId="77777777" w:rsidR="00E46DD7" w:rsidRDefault="005F0D72" w:rsidP="009C63DD">
            <w:pPr>
              <w:bidi/>
              <w:spacing w:after="80"/>
            </w:pPr>
            <w:r>
              <w:rPr>
                <w:b/>
                <w:bCs/>
                <w:color w:val="F6823B"/>
                <w:sz w:val="22"/>
                <w:szCs w:val="22"/>
              </w:rPr>
              <w:t xml:space="preserve">▼ </w:t>
            </w:r>
            <w:r>
              <w:rPr>
                <w:color w:val="A9BAD4"/>
                <w:sz w:val="18"/>
                <w:szCs w:val="18"/>
                <w:rtl/>
              </w:rPr>
              <w:t>Testing بالعربي — قوالب جاهزة</w:t>
            </w:r>
          </w:p>
          <w:p w14:paraId="1695238B" w14:textId="77777777" w:rsidR="00E46DD7" w:rsidRDefault="005F0D72" w:rsidP="009C63DD">
            <w:pPr>
              <w:bidi/>
              <w:spacing w:after="60"/>
              <w:jc w:val="center"/>
            </w:pPr>
            <w:r>
              <w:rPr>
                <w:b/>
                <w:bCs/>
                <w:color w:val="FFFFFF"/>
                <w:sz w:val="40"/>
                <w:szCs w:val="40"/>
                <w:rtl/>
              </w:rPr>
              <w:t>مصفوفة تتبّع المتطلبات — RTM</w:t>
            </w:r>
          </w:p>
          <w:p w14:paraId="728137B3" w14:textId="77777777" w:rsidR="00E46DD7" w:rsidRDefault="005F0D72" w:rsidP="009C63DD">
            <w:pPr>
              <w:bidi/>
            </w:pPr>
            <w:r>
              <w:rPr>
                <w:color w:val="C9D6EA"/>
                <w:rtl/>
              </w:rPr>
              <w:t>تثبت إنّ كل متطلب متغطّى بحالات اختبار، وتعرف بثانية شو بينكسر لو تغيّر متطلب.</w:t>
            </w:r>
          </w:p>
        </w:tc>
      </w:tr>
    </w:tbl>
    <w:p w14:paraId="38E5B40F" w14:textId="77777777" w:rsidR="00E46DD7" w:rsidRDefault="005F0D72" w:rsidP="009C63DD">
      <w:pPr>
        <w:bidi/>
        <w:spacing w:before="120" w:after="240"/>
      </w:pPr>
      <w:r>
        <w:rPr>
          <w:color w:val="5A6678"/>
          <w:sz w:val="18"/>
          <w:szCs w:val="18"/>
          <w:rtl/>
        </w:rPr>
        <w:t>النسخة 1.0   ·   أيلول 2026   ·   testing-arabic.com</w:t>
      </w:r>
    </w:p>
    <w:p w14:paraId="5F397AAA" w14:textId="77777777" w:rsidR="00E46DD7" w:rsidRDefault="005F0D72" w:rsidP="009C63DD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t>ليش هذا القالب</w:t>
      </w:r>
    </w:p>
    <w:p w14:paraId="3B23B615" w14:textId="77777777" w:rsidR="00E46DD7" w:rsidRDefault="005F0D72" w:rsidP="009C63DD">
      <w:pPr>
        <w:bidi/>
        <w:spacing w:before="40" w:after="100"/>
      </w:pPr>
      <w:r>
        <w:rPr>
          <w:rtl/>
        </w:rPr>
        <w:t>سؤالين بينسألوا بكل مشروع، وبدون مصفوفة تتبّع ما إلهم جواب مقنع: «هل كل المتطلبات انختبرت؟» و«إذا غيّرنا هذا المتطلب، شو الحالات اللي لازم تنعاد؟». المصفوفة بتربط المتطلب بحالات الاختبار وبالـ Bugs، فبتجاوب على الاثنين برسم واحد.</w:t>
      </w:r>
    </w:p>
    <w:p w14:paraId="640D13CD" w14:textId="77777777" w:rsidR="00E46DD7" w:rsidRDefault="005F0D72" w:rsidP="009C63DD">
      <w:pPr>
        <w:pStyle w:val="ListParagraph"/>
        <w:numPr>
          <w:ilvl w:val="0"/>
          <w:numId w:val="2"/>
        </w:numPr>
        <w:bidi/>
        <w:spacing w:before="30" w:after="60"/>
      </w:pPr>
      <w:r>
        <w:rPr>
          <w:rtl/>
        </w:rPr>
        <w:t>بتكشف المتطلبات اللي بلا ت</w:t>
      </w:r>
      <w:r>
        <w:rPr>
          <w:rtl/>
        </w:rPr>
        <w:t>غطية — وهاي أخطر فجوة بأي مشروع.</w:t>
      </w:r>
    </w:p>
    <w:p w14:paraId="64BD86F2" w14:textId="77777777" w:rsidR="00E46DD7" w:rsidRDefault="005F0D72" w:rsidP="009C63DD">
      <w:pPr>
        <w:pStyle w:val="ListParagraph"/>
        <w:numPr>
          <w:ilvl w:val="0"/>
          <w:numId w:val="2"/>
        </w:numPr>
        <w:bidi/>
        <w:spacing w:before="30" w:after="60"/>
      </w:pPr>
      <w:r>
        <w:rPr>
          <w:rtl/>
        </w:rPr>
        <w:t>بتكشف حالات اختبار مش مربوطة بأي متطلب — غالباً شغل زايد أو متطلب ناقص من الوثيقة.</w:t>
      </w:r>
    </w:p>
    <w:p w14:paraId="55EEEC32" w14:textId="77777777" w:rsidR="00E46DD7" w:rsidRDefault="005F0D72" w:rsidP="009C63DD">
      <w:pPr>
        <w:pStyle w:val="ListParagraph"/>
        <w:numPr>
          <w:ilvl w:val="0"/>
          <w:numId w:val="2"/>
        </w:numPr>
        <w:bidi/>
        <w:spacing w:before="30" w:after="60"/>
      </w:pPr>
      <w:r>
        <w:rPr>
          <w:rtl/>
        </w:rPr>
        <w:t>بتعطيك أثر التغيير بثانية: غيّرنا REQ-07، إذاً نعيد الحالات المرتبطة فيه.</w:t>
      </w:r>
    </w:p>
    <w:p w14:paraId="49E824C9" w14:textId="77777777" w:rsidR="00E46DD7" w:rsidRDefault="005F0D72" w:rsidP="009C63DD">
      <w:pPr>
        <w:pStyle w:val="ListParagraph"/>
        <w:numPr>
          <w:ilvl w:val="0"/>
          <w:numId w:val="2"/>
        </w:numPr>
        <w:bidi/>
        <w:spacing w:before="30" w:after="60"/>
      </w:pPr>
      <w:r>
        <w:rPr>
          <w:rtl/>
        </w:rPr>
        <w:t>بتفيدك بالتقارير: نسبة التغطية رقم بيفهمه صاحب المنتج بدون شرح.</w:t>
      </w:r>
    </w:p>
    <w:p w14:paraId="69D81F10" w14:textId="77777777" w:rsidR="00E46DD7" w:rsidRDefault="005F0D72" w:rsidP="009C63DD">
      <w:pPr>
        <w:pBdr>
          <w:top w:val="single" w:sz="2" w:space="6" w:color="F0DCCB"/>
          <w:left w:val="single" w:sz="2" w:space="6" w:color="F0DCCB"/>
          <w:bottom w:val="single" w:sz="2" w:space="6" w:color="F0DCCB"/>
          <w:right w:val="single" w:sz="18" w:space="8" w:color="F6823B"/>
        </w:pBdr>
        <w:shd w:val="clear" w:color="auto" w:fill="FDF1E7"/>
        <w:bidi/>
        <w:spacing w:before="160" w:after="160"/>
      </w:pPr>
      <w:r>
        <w:rPr>
          <w:b/>
          <w:bCs/>
          <w:color w:val="C25A18"/>
          <w:rtl/>
        </w:rPr>
        <w:t>قا</w:t>
      </w:r>
      <w:r>
        <w:rPr>
          <w:b/>
          <w:bCs/>
          <w:color w:val="C25A18"/>
          <w:rtl/>
        </w:rPr>
        <w:t xml:space="preserve">عدة — </w:t>
      </w:r>
      <w:r>
        <w:rPr>
          <w:rtl/>
        </w:rPr>
        <w:t>المصفوفة بتفيد بس إذا تحدّثت مع كل تغيير. مصفوفة قديمة أخطر من ما في مصفوفة، لأنّها بتعطي طمأنينة كاذبة.</w:t>
      </w:r>
    </w:p>
    <w:p w14:paraId="232CA62B" w14:textId="77777777" w:rsidR="00E46DD7" w:rsidRDefault="005F0D72" w:rsidP="009C63DD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t>كيف تعبّيها</w:t>
      </w:r>
    </w:p>
    <w:p w14:paraId="02EF950B" w14:textId="77777777" w:rsidR="00E46DD7" w:rsidRDefault="005F0D72" w:rsidP="009C63DD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1.  </w:t>
      </w:r>
      <w:r>
        <w:rPr>
          <w:rtl/>
        </w:rPr>
        <w:t>رقّم متطلباتك من مصدرها (وثيقة المتطلبات أو قصص المستخدم) — لا تخترع ترقيم جديد.</w:t>
      </w:r>
    </w:p>
    <w:p w14:paraId="3C357D2B" w14:textId="77777777" w:rsidR="00E46DD7" w:rsidRDefault="005F0D72" w:rsidP="009C63DD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2.  </w:t>
      </w:r>
      <w:r>
        <w:rPr>
          <w:rtl/>
        </w:rPr>
        <w:t>اكتب لكل متطلب حالات الاختبار المرتبطة فيه بالمعرّفات (TC-…) مفصولة بفاصلة.</w:t>
      </w:r>
    </w:p>
    <w:p w14:paraId="6B0FC0F9" w14:textId="77777777" w:rsidR="00E46DD7" w:rsidRDefault="005F0D72" w:rsidP="009C63DD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3.  </w:t>
      </w:r>
      <w:r>
        <w:rPr>
          <w:rtl/>
        </w:rPr>
        <w:t>حدّث حالة التنفيذ بعد كل دورة: ناجحة / فاشلة / غير منفّذة.</w:t>
      </w:r>
    </w:p>
    <w:p w14:paraId="566B05F2" w14:textId="77777777" w:rsidR="00E46DD7" w:rsidRDefault="005F0D72" w:rsidP="009C63DD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4.  </w:t>
      </w:r>
      <w:r>
        <w:rPr>
          <w:rtl/>
        </w:rPr>
        <w:t>اربط الـ Bugs المفتوحة بالمت</w:t>
      </w:r>
      <w:r>
        <w:rPr>
          <w:rtl/>
        </w:rPr>
        <w:t>طلب مش بالحالة فقط — هيك بتشوف أي متطلب فيه مشاكل متكرّرة.</w:t>
      </w:r>
    </w:p>
    <w:p w14:paraId="62CFE78F" w14:textId="77777777" w:rsidR="00E46DD7" w:rsidRDefault="005F0D72" w:rsidP="009C63DD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5.  </w:t>
      </w:r>
      <w:r>
        <w:rPr>
          <w:rtl/>
        </w:rPr>
        <w:t>راجع عمود التغطية: أي متطلب بدون حالات = فجوة لازم تنسدّ قبل الإصدار.</w:t>
      </w:r>
    </w:p>
    <w:p w14:paraId="5CF34033" w14:textId="77777777" w:rsidR="00E46DD7" w:rsidRDefault="005F0D72" w:rsidP="009C63DD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t>مثال معبّى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8"/>
        <w:gridCol w:w="2705"/>
        <w:gridCol w:w="960"/>
        <w:gridCol w:w="1920"/>
        <w:gridCol w:w="1222"/>
        <w:gridCol w:w="1135"/>
      </w:tblGrid>
      <w:tr w:rsidR="00E46DD7" w14:paraId="4185973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58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2C9E7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معرّف المتطلب</w:t>
            </w:r>
          </w:p>
        </w:tc>
        <w:tc>
          <w:tcPr>
            <w:tcW w:w="2705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899E7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المتطلب</w:t>
            </w:r>
          </w:p>
        </w:tc>
        <w:tc>
          <w:tcPr>
            <w:tcW w:w="96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751DD7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الأولوية</w:t>
            </w:r>
          </w:p>
        </w:tc>
        <w:tc>
          <w:tcPr>
            <w:tcW w:w="192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06A2AA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حالات الاختبار</w:t>
            </w:r>
          </w:p>
        </w:tc>
        <w:tc>
          <w:tcPr>
            <w:tcW w:w="1222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9B1A43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حالة التنفيذ</w:t>
            </w:r>
          </w:p>
        </w:tc>
        <w:tc>
          <w:tcPr>
            <w:tcW w:w="1135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4B799F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Bugs</w:t>
            </w:r>
          </w:p>
        </w:tc>
      </w:tr>
      <w:tr w:rsidR="00E46DD7" w14:paraId="5CC55DBA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06D346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REQ-AUTH-01</w:t>
            </w:r>
          </w:p>
        </w:tc>
        <w:tc>
          <w:tcPr>
            <w:tcW w:w="270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40A68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المستخدم يقدر يسجّل دخول ببريد وكلمة مرور</w:t>
            </w:r>
          </w:p>
        </w:tc>
        <w:tc>
          <w:tcPr>
            <w:tcW w:w="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7019C9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عالية</w:t>
            </w:r>
          </w:p>
        </w:tc>
        <w:tc>
          <w:tcPr>
            <w:tcW w:w="19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9A2457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TC-LOGIN-001, 002, 003, 004</w:t>
            </w:r>
          </w:p>
        </w:tc>
        <w:tc>
          <w:tcPr>
            <w:tcW w:w="12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70DBCC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ناجحة</w:t>
            </w:r>
          </w:p>
        </w:tc>
        <w:tc>
          <w:tcPr>
            <w:tcW w:w="11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ACF1CF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—</w:t>
            </w:r>
          </w:p>
        </w:tc>
      </w:tr>
      <w:tr w:rsidR="00E46DD7" w14:paraId="7259D601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A98602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REQ-AUTH-02</w:t>
            </w:r>
          </w:p>
        </w:tc>
        <w:tc>
          <w:tcPr>
            <w:tcW w:w="270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86C19B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قفل الحساب بعد 5 محاولات خاطئة</w:t>
            </w:r>
          </w:p>
        </w:tc>
        <w:tc>
          <w:tcPr>
            <w:tcW w:w="96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BE5110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عالية</w:t>
            </w:r>
          </w:p>
        </w:tc>
        <w:tc>
          <w:tcPr>
            <w:tcW w:w="192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38D975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TC-LOGIN-010, 011</w:t>
            </w:r>
          </w:p>
        </w:tc>
        <w:tc>
          <w:tcPr>
            <w:tcW w:w="1222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FB4714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فاشلة</w:t>
            </w:r>
          </w:p>
        </w:tc>
        <w:tc>
          <w:tcPr>
            <w:tcW w:w="113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E2A17B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SHOP-1471</w:t>
            </w:r>
          </w:p>
        </w:tc>
      </w:tr>
      <w:tr w:rsidR="00E46DD7" w14:paraId="4127B3AA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73DAE6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REQ-CART-05</w:t>
            </w:r>
          </w:p>
        </w:tc>
        <w:tc>
          <w:tcPr>
            <w:tcW w:w="270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A1912F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تطبيق كوبون خصم على السلة</w:t>
            </w:r>
          </w:p>
        </w:tc>
        <w:tc>
          <w:tcPr>
            <w:tcW w:w="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4B73A5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عالية</w:t>
            </w:r>
          </w:p>
        </w:tc>
        <w:tc>
          <w:tcPr>
            <w:tcW w:w="19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043EE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TC-CART-020, 021, 022</w:t>
            </w:r>
          </w:p>
        </w:tc>
        <w:tc>
          <w:tcPr>
            <w:tcW w:w="12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5AC3C6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فاشلة</w:t>
            </w:r>
          </w:p>
        </w:tc>
        <w:tc>
          <w:tcPr>
            <w:tcW w:w="11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155342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SHOP-1482</w:t>
            </w:r>
          </w:p>
        </w:tc>
      </w:tr>
      <w:tr w:rsidR="00E46DD7" w14:paraId="0B2D13BD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44C70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REQ-CART-06</w:t>
            </w:r>
          </w:p>
        </w:tc>
        <w:tc>
          <w:tcPr>
            <w:tcW w:w="270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9529B3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حفظ السلة بعد تسجيل الخروج</w:t>
            </w:r>
          </w:p>
        </w:tc>
        <w:tc>
          <w:tcPr>
            <w:tcW w:w="96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6D76AB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متوسطة</w:t>
            </w:r>
          </w:p>
        </w:tc>
        <w:tc>
          <w:tcPr>
            <w:tcW w:w="192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E5243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TC-CART-030</w:t>
            </w:r>
          </w:p>
        </w:tc>
        <w:tc>
          <w:tcPr>
            <w:tcW w:w="1222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6D3DF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ناجحة</w:t>
            </w:r>
          </w:p>
        </w:tc>
        <w:tc>
          <w:tcPr>
            <w:tcW w:w="113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ACB7A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—</w:t>
            </w:r>
          </w:p>
        </w:tc>
      </w:tr>
      <w:tr w:rsidR="00E46DD7" w14:paraId="2418C02D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5AFC6C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REQ-ORD-11</w:t>
            </w:r>
          </w:p>
        </w:tc>
        <w:tc>
          <w:tcPr>
            <w:tcW w:w="270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28F01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إلغاء الطلب خلال ساعة من إنشائه</w:t>
            </w:r>
          </w:p>
        </w:tc>
        <w:tc>
          <w:tcPr>
            <w:tcW w:w="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84F60D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متوسطة</w:t>
            </w:r>
          </w:p>
        </w:tc>
        <w:tc>
          <w:tcPr>
            <w:tcW w:w="19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E01EA5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— بدون تغطية —</w:t>
            </w:r>
          </w:p>
        </w:tc>
        <w:tc>
          <w:tcPr>
            <w:tcW w:w="12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049C8D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غير منفّذة</w:t>
            </w:r>
          </w:p>
        </w:tc>
        <w:tc>
          <w:tcPr>
            <w:tcW w:w="11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F68351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—</w:t>
            </w:r>
          </w:p>
        </w:tc>
      </w:tr>
    </w:tbl>
    <w:p w14:paraId="64913AAA" w14:textId="77777777" w:rsidR="00E46DD7" w:rsidRDefault="005F0D72" w:rsidP="009C63DD">
      <w:pPr>
        <w:bidi/>
        <w:spacing w:before="40" w:after="100"/>
      </w:pPr>
      <w:r>
        <w:rPr>
          <w:rtl/>
        </w:rPr>
        <w:t>الصف الأخير هو الفايدة الحقيقية من المصفوفة: متطلب اتفقنا عليه وما في ولا حالة اختبار بتغطّيه.</w:t>
      </w:r>
    </w:p>
    <w:p w14:paraId="32846E11" w14:textId="77777777" w:rsidR="00E46DD7" w:rsidRDefault="005F0D72" w:rsidP="009C63DD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lastRenderedPageBreak/>
        <w:t>القالب الفاضي</w:t>
      </w:r>
    </w:p>
    <w:p w14:paraId="1D7F41A4" w14:textId="77777777" w:rsidR="00E46DD7" w:rsidRDefault="005F0D72" w:rsidP="009C63DD">
      <w:pPr>
        <w:bidi/>
        <w:spacing w:before="40" w:after="100"/>
      </w:pPr>
      <w:r>
        <w:rPr>
          <w:rtl/>
        </w:rPr>
        <w:t>للاستخدام السريع على الورق. للمجموعات الكبيرة استعمل نسخة الإكسل المرفقة — فيها احتساب تلقائي لنسبة التغطية.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8"/>
        <w:gridCol w:w="2705"/>
        <w:gridCol w:w="960"/>
        <w:gridCol w:w="1920"/>
        <w:gridCol w:w="1222"/>
        <w:gridCol w:w="1135"/>
      </w:tblGrid>
      <w:tr w:rsidR="00E46DD7" w14:paraId="033A30C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58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0604A6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معرّف المتطلب</w:t>
            </w:r>
          </w:p>
        </w:tc>
        <w:tc>
          <w:tcPr>
            <w:tcW w:w="2705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D2681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المتطلب</w:t>
            </w:r>
          </w:p>
        </w:tc>
        <w:tc>
          <w:tcPr>
            <w:tcW w:w="96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EAE04D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الأولوية</w:t>
            </w:r>
          </w:p>
        </w:tc>
        <w:tc>
          <w:tcPr>
            <w:tcW w:w="192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ABE814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حالات ا</w:t>
            </w:r>
            <w:r>
              <w:rPr>
                <w:b/>
                <w:bCs/>
                <w:color w:val="FFFFFF"/>
                <w:sz w:val="20"/>
                <w:szCs w:val="20"/>
                <w:rtl/>
              </w:rPr>
              <w:t>لاختبار</w:t>
            </w:r>
          </w:p>
        </w:tc>
        <w:tc>
          <w:tcPr>
            <w:tcW w:w="1222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F315A4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حالة التنفيذ</w:t>
            </w:r>
          </w:p>
        </w:tc>
        <w:tc>
          <w:tcPr>
            <w:tcW w:w="1135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920E44" w14:textId="77777777" w:rsidR="00E46DD7" w:rsidRDefault="005F0D72" w:rsidP="009C63DD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Bugs</w:t>
            </w:r>
          </w:p>
        </w:tc>
      </w:tr>
      <w:tr w:rsidR="00E46DD7" w14:paraId="17B2024C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6F0A1A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270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E37B49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FD8951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9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89D48D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2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BDCE6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1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461575" w14:textId="77777777" w:rsidR="00E46DD7" w:rsidRDefault="00E46DD7" w:rsidP="009C63DD">
            <w:pPr>
              <w:bidi/>
              <w:spacing w:before="40" w:after="40" w:line="280" w:lineRule="auto"/>
            </w:pPr>
          </w:p>
        </w:tc>
      </w:tr>
      <w:tr w:rsidR="00E46DD7" w14:paraId="63B726B3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0EDA74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270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DF5A80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96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9FA97C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92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35AA61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222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D604C9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13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8259AD" w14:textId="77777777" w:rsidR="00E46DD7" w:rsidRDefault="00E46DD7" w:rsidP="009C63DD">
            <w:pPr>
              <w:bidi/>
              <w:spacing w:before="40" w:after="40" w:line="280" w:lineRule="auto"/>
            </w:pPr>
          </w:p>
        </w:tc>
      </w:tr>
      <w:tr w:rsidR="00E46DD7" w14:paraId="2B810E8B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548D9A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270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C907FD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4453D8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9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5164A0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2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E4231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1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8E1322" w14:textId="77777777" w:rsidR="00E46DD7" w:rsidRDefault="00E46DD7" w:rsidP="009C63DD">
            <w:pPr>
              <w:bidi/>
              <w:spacing w:before="40" w:after="40" w:line="280" w:lineRule="auto"/>
            </w:pPr>
          </w:p>
        </w:tc>
      </w:tr>
      <w:tr w:rsidR="00E46DD7" w14:paraId="5EB5CED4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17A279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270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C0A35E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96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483BD1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92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2BA5A1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222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7DF020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13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71BEEA" w14:textId="77777777" w:rsidR="00E46DD7" w:rsidRDefault="00E46DD7" w:rsidP="009C63DD">
            <w:pPr>
              <w:bidi/>
              <w:spacing w:before="40" w:after="40" w:line="280" w:lineRule="auto"/>
            </w:pPr>
          </w:p>
        </w:tc>
      </w:tr>
      <w:tr w:rsidR="00E46DD7" w14:paraId="5A84127C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CC8137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270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611E4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693BDC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9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2A2D34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2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150C43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1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846785" w14:textId="77777777" w:rsidR="00E46DD7" w:rsidRDefault="00E46DD7" w:rsidP="009C63DD">
            <w:pPr>
              <w:bidi/>
              <w:spacing w:before="40" w:after="40" w:line="280" w:lineRule="auto"/>
            </w:pPr>
          </w:p>
        </w:tc>
      </w:tr>
      <w:tr w:rsidR="00E46DD7" w14:paraId="37DF3537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C60F98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270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50E6F4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96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B8E2FA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92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E85D79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222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56BDD4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13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BD43CF" w14:textId="77777777" w:rsidR="00E46DD7" w:rsidRDefault="00E46DD7" w:rsidP="009C63DD">
            <w:pPr>
              <w:bidi/>
              <w:spacing w:before="40" w:after="40" w:line="280" w:lineRule="auto"/>
            </w:pPr>
          </w:p>
        </w:tc>
      </w:tr>
      <w:tr w:rsidR="00E46DD7" w14:paraId="364323F2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0950BB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270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6ACFEE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B7A791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9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A431CD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2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17744B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1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D52D99" w14:textId="77777777" w:rsidR="00E46DD7" w:rsidRDefault="00E46DD7" w:rsidP="009C63DD">
            <w:pPr>
              <w:bidi/>
              <w:spacing w:before="40" w:after="40" w:line="280" w:lineRule="auto"/>
            </w:pPr>
          </w:p>
        </w:tc>
      </w:tr>
      <w:tr w:rsidR="00E46DD7" w14:paraId="4E53E9A7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C6BAD4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270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FA2E89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96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7F73D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92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34C537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222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7E9198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13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A43A0E" w14:textId="77777777" w:rsidR="00E46DD7" w:rsidRDefault="00E46DD7" w:rsidP="009C63DD">
            <w:pPr>
              <w:bidi/>
              <w:spacing w:before="40" w:after="40" w:line="280" w:lineRule="auto"/>
            </w:pPr>
          </w:p>
        </w:tc>
      </w:tr>
      <w:tr w:rsidR="00E46DD7" w14:paraId="53D641BA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3778D9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270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23D3C1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7F726B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9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5574DF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2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16E8C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1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AABB09" w14:textId="77777777" w:rsidR="00E46DD7" w:rsidRDefault="00E46DD7" w:rsidP="009C63DD">
            <w:pPr>
              <w:bidi/>
              <w:spacing w:before="40" w:after="40" w:line="280" w:lineRule="auto"/>
            </w:pPr>
          </w:p>
        </w:tc>
      </w:tr>
      <w:tr w:rsidR="00E46DD7" w14:paraId="0FF36B69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A46757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270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D6E98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96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28659C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92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CEC17B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222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E13AD0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13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A2112" w14:textId="77777777" w:rsidR="00E46DD7" w:rsidRDefault="00E46DD7" w:rsidP="009C63DD">
            <w:pPr>
              <w:bidi/>
              <w:spacing w:before="40" w:after="40" w:line="280" w:lineRule="auto"/>
            </w:pPr>
          </w:p>
        </w:tc>
      </w:tr>
      <w:tr w:rsidR="00E46DD7" w14:paraId="4151301F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C53A5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270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D192C5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F86164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9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BCFA4B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2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DAD53A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1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3304EF" w14:textId="77777777" w:rsidR="00E46DD7" w:rsidRDefault="00E46DD7" w:rsidP="009C63DD">
            <w:pPr>
              <w:bidi/>
              <w:spacing w:before="40" w:after="40" w:line="280" w:lineRule="auto"/>
            </w:pPr>
          </w:p>
        </w:tc>
      </w:tr>
      <w:tr w:rsidR="00E46DD7" w14:paraId="1E528A70" w14:textId="77777777">
        <w:tblPrEx>
          <w:tblCellMar>
            <w:top w:w="0" w:type="dxa"/>
            <w:bottom w:w="0" w:type="dxa"/>
          </w:tblCellMar>
        </w:tblPrEx>
        <w:tc>
          <w:tcPr>
            <w:tcW w:w="165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AFF34C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270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582E1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96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4AA42A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92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88C277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222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991596" w14:textId="77777777" w:rsidR="00E46DD7" w:rsidRDefault="00E46DD7" w:rsidP="009C63DD">
            <w:pPr>
              <w:bidi/>
              <w:spacing w:before="40" w:after="40" w:line="280" w:lineRule="auto"/>
            </w:pPr>
          </w:p>
        </w:tc>
        <w:tc>
          <w:tcPr>
            <w:tcW w:w="1135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E0AD5" w14:textId="77777777" w:rsidR="00E46DD7" w:rsidRDefault="00E46DD7" w:rsidP="009C63DD">
            <w:pPr>
              <w:bidi/>
              <w:spacing w:before="40" w:after="40" w:line="280" w:lineRule="auto"/>
            </w:pPr>
          </w:p>
        </w:tc>
      </w:tr>
    </w:tbl>
    <w:p w14:paraId="5F95A43B" w14:textId="77777777" w:rsidR="005F0D72" w:rsidRDefault="005F0D72" w:rsidP="009C63DD">
      <w:pPr>
        <w:bidi/>
      </w:pPr>
    </w:p>
    <w:sectPr w:rsidR="005F0D72" w:rsidSect="009C63DD">
      <w:footerReference w:type="default" r:id="rId7"/>
      <w:pgSz w:w="11906" w:h="16838"/>
      <w:pgMar w:top="1000" w:right="1080" w:bottom="1000" w:left="1080" w:header="708" w:footer="708" w:gutter="0"/>
      <w:pgBorders w:offsetFrom="page">
        <w:top w:val="thinThickThinMediumGap" w:sz="2" w:space="24" w:color="auto"/>
        <w:left w:val="thinThickThinMediumGap" w:sz="2" w:space="24" w:color="auto"/>
        <w:bottom w:val="thinThickThinMediumGap" w:sz="2" w:space="24" w:color="auto"/>
        <w:right w:val="thinThickThinMediumGap" w:sz="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8FB6A" w14:textId="77777777" w:rsidR="005F0D72" w:rsidRDefault="005F0D72">
      <w:pPr>
        <w:spacing w:line="240" w:lineRule="auto"/>
      </w:pPr>
      <w:r>
        <w:separator/>
      </w:r>
    </w:p>
  </w:endnote>
  <w:endnote w:type="continuationSeparator" w:id="0">
    <w:p w14:paraId="3DBF4E2D" w14:textId="77777777" w:rsidR="005F0D72" w:rsidRDefault="005F0D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F31B1" w14:textId="77777777" w:rsidR="00E46DD7" w:rsidRDefault="005F0D72">
    <w:pPr>
      <w:pBdr>
        <w:top w:val="single" w:sz="4" w:space="6" w:color="D5DAE3"/>
      </w:pBdr>
      <w:bidi/>
      <w:jc w:val="right"/>
    </w:pPr>
    <w:r>
      <w:rPr>
        <w:color w:val="5A6678"/>
        <w:sz w:val="16"/>
        <w:szCs w:val="16"/>
        <w:rtl/>
      </w:rPr>
      <w:t xml:space="preserve">قالب من منصة Testing بالعربي  ·  testing-arabic.com  ·  صفحة </w:t>
    </w:r>
    <w:r>
      <w:rPr>
        <w:color w:val="5A6678"/>
        <w:sz w:val="16"/>
        <w:szCs w:val="16"/>
      </w:rPr>
      <w:fldChar w:fldCharType="begin"/>
    </w:r>
    <w:r>
      <w:rPr>
        <w:color w:val="5A6678"/>
        <w:sz w:val="16"/>
        <w:szCs w:val="16"/>
      </w:rPr>
      <w:instrText>PAGE</w:instrText>
    </w:r>
    <w:r>
      <w:rPr>
        <w:color w:val="5A6678"/>
        <w:sz w:val="16"/>
        <w:szCs w:val="16"/>
      </w:rPr>
      <w:fldChar w:fldCharType="separate"/>
    </w:r>
    <w:r w:rsidR="009C63DD">
      <w:rPr>
        <w:noProof/>
        <w:color w:val="5A6678"/>
        <w:sz w:val="16"/>
        <w:szCs w:val="16"/>
        <w:rtl/>
      </w:rPr>
      <w:t>1</w:t>
    </w:r>
    <w:r>
      <w:rPr>
        <w:color w:val="5A6678"/>
        <w:sz w:val="16"/>
        <w:szCs w:val="16"/>
      </w:rPr>
      <w:fldChar w:fldCharType="end"/>
    </w:r>
    <w:r>
      <w:rPr>
        <w:color w:val="5A6678"/>
        <w:sz w:val="16"/>
        <w:szCs w:val="16"/>
        <w:rtl/>
      </w:rPr>
      <w:t xml:space="preserve"> من </w:t>
    </w:r>
    <w:r>
      <w:rPr>
        <w:color w:val="5A6678"/>
        <w:sz w:val="16"/>
        <w:szCs w:val="16"/>
      </w:rPr>
      <w:fldChar w:fldCharType="begin"/>
    </w:r>
    <w:r>
      <w:rPr>
        <w:color w:val="5A6678"/>
        <w:sz w:val="16"/>
        <w:szCs w:val="16"/>
      </w:rPr>
      <w:instrText>NUMPAGES</w:instrText>
    </w:r>
    <w:r>
      <w:rPr>
        <w:color w:val="5A6678"/>
        <w:sz w:val="16"/>
        <w:szCs w:val="16"/>
      </w:rPr>
      <w:fldChar w:fldCharType="separate"/>
    </w:r>
    <w:r w:rsidR="009C63DD">
      <w:rPr>
        <w:noProof/>
        <w:color w:val="5A6678"/>
        <w:sz w:val="16"/>
        <w:szCs w:val="16"/>
        <w:rtl/>
      </w:rPr>
      <w:t>2</w:t>
    </w:r>
    <w:r>
      <w:rPr>
        <w:color w:val="5A667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8F52E" w14:textId="77777777" w:rsidR="005F0D72" w:rsidRDefault="005F0D72">
      <w:pPr>
        <w:spacing w:line="240" w:lineRule="auto"/>
      </w:pPr>
      <w:r>
        <w:separator/>
      </w:r>
    </w:p>
  </w:footnote>
  <w:footnote w:type="continuationSeparator" w:id="0">
    <w:p w14:paraId="1B154109" w14:textId="77777777" w:rsidR="005F0D72" w:rsidRDefault="005F0D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A2561"/>
    <w:multiLevelType w:val="hybridMultilevel"/>
    <w:tmpl w:val="6694DC1A"/>
    <w:lvl w:ilvl="0" w:tplc="63E84D80">
      <w:start w:val="1"/>
      <w:numFmt w:val="bullet"/>
      <w:lvlText w:val="●"/>
      <w:lvlJc w:val="left"/>
      <w:pPr>
        <w:ind w:left="720" w:hanging="360"/>
      </w:pPr>
    </w:lvl>
    <w:lvl w:ilvl="1" w:tplc="B994D8C4">
      <w:start w:val="1"/>
      <w:numFmt w:val="bullet"/>
      <w:lvlText w:val="○"/>
      <w:lvlJc w:val="left"/>
      <w:pPr>
        <w:ind w:left="1440" w:hanging="360"/>
      </w:pPr>
    </w:lvl>
    <w:lvl w:ilvl="2" w:tplc="661A7264">
      <w:start w:val="1"/>
      <w:numFmt w:val="bullet"/>
      <w:lvlText w:val="■"/>
      <w:lvlJc w:val="left"/>
      <w:pPr>
        <w:ind w:left="2160" w:hanging="360"/>
      </w:pPr>
    </w:lvl>
    <w:lvl w:ilvl="3" w:tplc="F770240E">
      <w:start w:val="1"/>
      <w:numFmt w:val="bullet"/>
      <w:lvlText w:val="●"/>
      <w:lvlJc w:val="left"/>
      <w:pPr>
        <w:ind w:left="2880" w:hanging="360"/>
      </w:pPr>
    </w:lvl>
    <w:lvl w:ilvl="4" w:tplc="9B06C11A">
      <w:start w:val="1"/>
      <w:numFmt w:val="bullet"/>
      <w:lvlText w:val="○"/>
      <w:lvlJc w:val="left"/>
      <w:pPr>
        <w:ind w:left="3600" w:hanging="360"/>
      </w:pPr>
    </w:lvl>
    <w:lvl w:ilvl="5" w:tplc="97F4042C">
      <w:start w:val="1"/>
      <w:numFmt w:val="bullet"/>
      <w:lvlText w:val="■"/>
      <w:lvlJc w:val="left"/>
      <w:pPr>
        <w:ind w:left="4320" w:hanging="360"/>
      </w:pPr>
    </w:lvl>
    <w:lvl w:ilvl="6" w:tplc="6BCE1918">
      <w:start w:val="1"/>
      <w:numFmt w:val="bullet"/>
      <w:lvlText w:val="●"/>
      <w:lvlJc w:val="left"/>
      <w:pPr>
        <w:ind w:left="5040" w:hanging="360"/>
      </w:pPr>
    </w:lvl>
    <w:lvl w:ilvl="7" w:tplc="1A70BEAC">
      <w:start w:val="1"/>
      <w:numFmt w:val="bullet"/>
      <w:lvlText w:val="●"/>
      <w:lvlJc w:val="left"/>
      <w:pPr>
        <w:ind w:left="5760" w:hanging="360"/>
      </w:pPr>
    </w:lvl>
    <w:lvl w:ilvl="8" w:tplc="79B0C38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0F22330"/>
    <w:multiLevelType w:val="hybridMultilevel"/>
    <w:tmpl w:val="41D87562"/>
    <w:lvl w:ilvl="0" w:tplc="BA225AF0">
      <w:start w:val="1"/>
      <w:numFmt w:val="bullet"/>
      <w:lvlText w:val="▪"/>
      <w:lvlJc w:val="right"/>
      <w:pPr>
        <w:ind w:right="460" w:hanging="240"/>
      </w:pPr>
      <w:rPr>
        <w:color w:val="F6823B"/>
      </w:rPr>
    </w:lvl>
    <w:lvl w:ilvl="1" w:tplc="32068744">
      <w:numFmt w:val="decimal"/>
      <w:lvlText w:val=""/>
      <w:lvlJc w:val="left"/>
    </w:lvl>
    <w:lvl w:ilvl="2" w:tplc="AA3A1D5C">
      <w:numFmt w:val="decimal"/>
      <w:lvlText w:val=""/>
      <w:lvlJc w:val="left"/>
    </w:lvl>
    <w:lvl w:ilvl="3" w:tplc="ADCC15F8">
      <w:numFmt w:val="decimal"/>
      <w:lvlText w:val=""/>
      <w:lvlJc w:val="left"/>
    </w:lvl>
    <w:lvl w:ilvl="4" w:tplc="321CDFF0">
      <w:numFmt w:val="decimal"/>
      <w:lvlText w:val=""/>
      <w:lvlJc w:val="left"/>
    </w:lvl>
    <w:lvl w:ilvl="5" w:tplc="A5F8A548">
      <w:numFmt w:val="decimal"/>
      <w:lvlText w:val=""/>
      <w:lvlJc w:val="left"/>
    </w:lvl>
    <w:lvl w:ilvl="6" w:tplc="38825F6E">
      <w:numFmt w:val="decimal"/>
      <w:lvlText w:val=""/>
      <w:lvlJc w:val="left"/>
    </w:lvl>
    <w:lvl w:ilvl="7" w:tplc="92EE3BA4">
      <w:numFmt w:val="decimal"/>
      <w:lvlText w:val=""/>
      <w:lvlJc w:val="left"/>
    </w:lvl>
    <w:lvl w:ilvl="8" w:tplc="5202A618">
      <w:numFmt w:val="decimal"/>
      <w:lvlText w:val=""/>
      <w:lvlJc w:val="left"/>
    </w:lvl>
  </w:abstractNum>
  <w:abstractNum w:abstractNumId="2" w15:restartNumberingAfterBreak="0">
    <w:nsid w:val="36CC6ABD"/>
    <w:multiLevelType w:val="hybridMultilevel"/>
    <w:tmpl w:val="2C401158"/>
    <w:lvl w:ilvl="0" w:tplc="A0E86776">
      <w:start w:val="1"/>
      <w:numFmt w:val="decimal"/>
      <w:lvlText w:val="%1."/>
      <w:lvlJc w:val="right"/>
      <w:pPr>
        <w:ind w:right="460" w:hanging="260"/>
      </w:pPr>
      <w:rPr>
        <w:b/>
        <w:bCs/>
        <w:color w:val="C25A18"/>
      </w:rPr>
    </w:lvl>
    <w:lvl w:ilvl="1" w:tplc="77927C80">
      <w:numFmt w:val="decimal"/>
      <w:lvlText w:val=""/>
      <w:lvlJc w:val="left"/>
    </w:lvl>
    <w:lvl w:ilvl="2" w:tplc="A76C72C2">
      <w:numFmt w:val="decimal"/>
      <w:lvlText w:val=""/>
      <w:lvlJc w:val="left"/>
    </w:lvl>
    <w:lvl w:ilvl="3" w:tplc="FC9231C6">
      <w:numFmt w:val="decimal"/>
      <w:lvlText w:val=""/>
      <w:lvlJc w:val="left"/>
    </w:lvl>
    <w:lvl w:ilvl="4" w:tplc="0588AF24">
      <w:numFmt w:val="decimal"/>
      <w:lvlText w:val=""/>
      <w:lvlJc w:val="left"/>
    </w:lvl>
    <w:lvl w:ilvl="5" w:tplc="7F043B1A">
      <w:numFmt w:val="decimal"/>
      <w:lvlText w:val=""/>
      <w:lvlJc w:val="left"/>
    </w:lvl>
    <w:lvl w:ilvl="6" w:tplc="E662D018">
      <w:numFmt w:val="decimal"/>
      <w:lvlText w:val=""/>
      <w:lvlJc w:val="left"/>
    </w:lvl>
    <w:lvl w:ilvl="7" w:tplc="C5307A2A">
      <w:numFmt w:val="decimal"/>
      <w:lvlText w:val=""/>
      <w:lvlJc w:val="left"/>
    </w:lvl>
    <w:lvl w:ilvl="8" w:tplc="F83227E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DD7"/>
    <w:rsid w:val="005F0D72"/>
    <w:rsid w:val="009C63DD"/>
    <w:rsid w:val="00E4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19923"/>
  <w15:docId w15:val="{E18E3818-73E6-401E-B45D-46080529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11C2E"/>
        <w:sz w:val="21"/>
        <w:szCs w:val="21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مصفوفة تتبّع المتطلبات — RTM</dc:title>
  <dc:creator>Testing بالعربي</dc:creator>
  <dc:description>تثبت إنّ كل متطلب متغطّى بحالات اختبار، وتعرف بثانية شو بينكسر لو تغيّر متطلب.</dc:description>
  <cp:lastModifiedBy>Abdul Faisal</cp:lastModifiedBy>
  <cp:revision>3</cp:revision>
  <cp:lastPrinted>2026-09-14T07:32:00Z</cp:lastPrinted>
  <dcterms:created xsi:type="dcterms:W3CDTF">2026-09-09T20:20:00Z</dcterms:created>
  <dcterms:modified xsi:type="dcterms:W3CDTF">2026-09-14T07:32:00Z</dcterms:modified>
</cp:coreProperties>
</file>